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19" w:rsidRPr="002D2019" w:rsidRDefault="002D2019" w:rsidP="002D2019">
      <w:pPr>
        <w:pStyle w:val="3"/>
        <w:keepNext w:val="0"/>
        <w:rPr>
          <w:b w:val="0"/>
          <w:i/>
          <w:sz w:val="24"/>
          <w:szCs w:val="24"/>
        </w:rPr>
      </w:pPr>
      <w:r w:rsidRPr="002D2019">
        <w:rPr>
          <w:b w:val="0"/>
          <w:bCs/>
          <w:i/>
          <w:sz w:val="24"/>
          <w:szCs w:val="24"/>
        </w:rPr>
        <w:t xml:space="preserve">Количество административно-территориальных образований по Сахалинской области </w:t>
      </w:r>
      <w:r w:rsidRPr="002D2019">
        <w:rPr>
          <w:b w:val="0"/>
          <w:i/>
          <w:sz w:val="24"/>
          <w:szCs w:val="24"/>
        </w:rPr>
        <w:t>на 1 января 20</w:t>
      </w:r>
      <w:r w:rsidRPr="002D2019">
        <w:rPr>
          <w:b w:val="0"/>
          <w:i/>
          <w:sz w:val="24"/>
          <w:szCs w:val="24"/>
        </w:rPr>
        <w:t>20</w:t>
      </w:r>
      <w:r w:rsidRPr="002D2019">
        <w:rPr>
          <w:b w:val="0"/>
          <w:i/>
          <w:sz w:val="24"/>
          <w:szCs w:val="24"/>
        </w:rPr>
        <w:t>г.</w:t>
      </w:r>
    </w:p>
    <w:tbl>
      <w:tblPr>
        <w:tblW w:w="4818" w:type="pct"/>
        <w:jc w:val="center"/>
        <w:tblInd w:w="-4530" w:type="dxa"/>
        <w:tblBorders>
          <w:top w:val="double" w:sz="4" w:space="0" w:color="auto"/>
          <w:bottom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276"/>
        <w:gridCol w:w="1276"/>
        <w:gridCol w:w="1238"/>
        <w:gridCol w:w="1597"/>
      </w:tblGrid>
      <w:tr w:rsidR="002D2019" w:rsidTr="002D2019">
        <w:trPr>
          <w:trHeight w:val="224"/>
          <w:jc w:val="center"/>
        </w:trPr>
        <w:tc>
          <w:tcPr>
            <w:tcW w:w="3762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D2019" w:rsidRDefault="002D2019">
            <w:pPr>
              <w:spacing w:before="40"/>
              <w:ind w:left="-57" w:right="-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D2019" w:rsidRDefault="002D2019" w:rsidP="002D2019">
            <w:pPr>
              <w:spacing w:before="20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Городские округа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2D2019" w:rsidRDefault="002D2019" w:rsidP="002D2019">
            <w:pPr>
              <w:spacing w:before="20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Города</w:t>
            </w:r>
          </w:p>
        </w:tc>
        <w:tc>
          <w:tcPr>
            <w:tcW w:w="123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9" w:rsidRDefault="002D2019" w:rsidP="002D2019">
            <w:pPr>
              <w:spacing w:before="20"/>
              <w:ind w:left="-57" w:right="-57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Поселки</w:t>
            </w:r>
            <w:r>
              <w:rPr>
                <w:rFonts w:cs="Arial"/>
                <w:i/>
                <w:sz w:val="16"/>
              </w:rPr>
              <w:br/>
              <w:t>городского типа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19" w:rsidRDefault="002D2019" w:rsidP="002D2019">
            <w:pPr>
              <w:spacing w:before="20"/>
              <w:ind w:left="-57" w:right="-57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Сельские</w:t>
            </w:r>
            <w:r>
              <w:rPr>
                <w:rFonts w:cs="Arial"/>
                <w:i/>
                <w:sz w:val="16"/>
              </w:rPr>
              <w:br/>
              <w:t>населенные пункты</w:t>
            </w:r>
          </w:p>
        </w:tc>
      </w:tr>
      <w:tr w:rsidR="002D2019" w:rsidTr="002D2019">
        <w:trPr>
          <w:trHeight w:val="829"/>
          <w:jc w:val="center"/>
        </w:trPr>
        <w:tc>
          <w:tcPr>
            <w:tcW w:w="3762" w:type="dxa"/>
            <w:vMerge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9" w:rsidRDefault="002D2019">
            <w:pPr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D2019" w:rsidRDefault="002D2019">
            <w:pPr>
              <w:rPr>
                <w:rFonts w:cs="Arial"/>
                <w:i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2D2019" w:rsidRDefault="002D2019">
            <w:pPr>
              <w:rPr>
                <w:rFonts w:cs="Arial"/>
                <w:i/>
                <w:sz w:val="16"/>
              </w:rPr>
            </w:pPr>
          </w:p>
        </w:tc>
        <w:tc>
          <w:tcPr>
            <w:tcW w:w="123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019" w:rsidRDefault="002D2019">
            <w:pPr>
              <w:rPr>
                <w:rFonts w:cs="Arial"/>
                <w:i/>
                <w:sz w:val="16"/>
              </w:rPr>
            </w:pPr>
          </w:p>
        </w:tc>
        <w:tc>
          <w:tcPr>
            <w:tcW w:w="1597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19" w:rsidRDefault="002D2019">
            <w:pPr>
              <w:rPr>
                <w:rFonts w:cs="Arial"/>
                <w:i/>
                <w:sz w:val="16"/>
              </w:rPr>
            </w:pPr>
          </w:p>
        </w:tc>
      </w:tr>
      <w:tr w:rsidR="002D2019" w:rsidRP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D2019" w:rsidRPr="002D2019" w:rsidRDefault="002D2019" w:rsidP="002D2019">
            <w:pPr>
              <w:spacing w:line="288" w:lineRule="auto"/>
              <w:rPr>
                <w:rFonts w:cs="Arial"/>
                <w:b/>
                <w:i/>
                <w:sz w:val="18"/>
                <w:szCs w:val="18"/>
              </w:rPr>
            </w:pPr>
            <w:r w:rsidRPr="002D2019">
              <w:rPr>
                <w:rFonts w:cs="Arial"/>
                <w:b/>
                <w:i/>
                <w:sz w:val="18"/>
                <w:szCs w:val="18"/>
              </w:rPr>
              <w:t>Сахалинская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D2019" w:rsidRPr="002D2019" w:rsidRDefault="002D2019" w:rsidP="002D2019">
            <w:pPr>
              <w:spacing w:line="288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D2019" w:rsidRPr="002D2019" w:rsidRDefault="002D2019" w:rsidP="002D2019">
            <w:pPr>
              <w:spacing w:line="288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D2019" w:rsidRPr="002D2019" w:rsidRDefault="002D2019" w:rsidP="002D2019">
            <w:pPr>
              <w:spacing w:line="288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2D2019" w:rsidRPr="002D2019" w:rsidRDefault="002D2019" w:rsidP="002D2019">
            <w:pPr>
              <w:spacing w:line="288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223</w:t>
            </w:r>
          </w:p>
        </w:tc>
      </w:tr>
      <w:tr w:rsidR="002D2019" w:rsidRPr="002D2019" w:rsidTr="002D2019">
        <w:trPr>
          <w:jc w:val="center"/>
        </w:trPr>
        <w:tc>
          <w:tcPr>
            <w:tcW w:w="91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Городские округа</w:t>
            </w:r>
          </w:p>
        </w:tc>
      </w:tr>
      <w:tr w:rsidR="002D2019" w:rsidTr="005E16CB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5E16CB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Александровск-Сахалинский район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5E16CB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5E16CB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5E16CB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5E16CB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Анивский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before="20"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Долинский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Корсаковский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Курильский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Макаровский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Невельский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Городской округ </w:t>
            </w:r>
            <w:proofErr w:type="spellStart"/>
            <w:r>
              <w:rPr>
                <w:rFonts w:cs="Arial"/>
                <w:sz w:val="18"/>
                <w:szCs w:val="18"/>
              </w:rPr>
              <w:t>Ногликский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before="20"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Охинский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Поронайский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ind w:left="-57" w:right="-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Северо-Курильский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before="20"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Смирныховский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Томаринский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Тымовский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Углегорский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Холмский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Южно-Курильский городской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2D2019" w:rsidTr="002D2019">
        <w:trPr>
          <w:jc w:val="center"/>
        </w:trPr>
        <w:tc>
          <w:tcPr>
            <w:tcW w:w="3762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Город Южно-Сахалинск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  <w:vAlign w:val="bottom"/>
            <w:hideMark/>
          </w:tcPr>
          <w:p w:rsidR="002D2019" w:rsidRDefault="002D2019" w:rsidP="002D201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</w:tbl>
    <w:p w:rsidR="00851EFD" w:rsidRDefault="00851EFD"/>
    <w:sectPr w:rsidR="0085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9"/>
    <w:rsid w:val="002D2019"/>
    <w:rsid w:val="008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2019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unhideWhenUsed/>
    <w:qFormat/>
    <w:rsid w:val="002D2019"/>
    <w:pPr>
      <w:keepNext/>
      <w:spacing w:before="120"/>
      <w:ind w:right="-70"/>
      <w:jc w:val="both"/>
      <w:outlineLvl w:val="3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019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019"/>
    <w:rPr>
      <w:rFonts w:ascii="Arial" w:eastAsia="Times New Roman" w:hAnsi="Arial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2019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unhideWhenUsed/>
    <w:qFormat/>
    <w:rsid w:val="002D2019"/>
    <w:pPr>
      <w:keepNext/>
      <w:spacing w:before="120"/>
      <w:ind w:right="-70"/>
      <w:jc w:val="both"/>
      <w:outlineLvl w:val="3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019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019"/>
    <w:rPr>
      <w:rFonts w:ascii="Arial" w:eastAsia="Times New Roman" w:hAnsi="Arial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Александра Владимировна</dc:creator>
  <cp:lastModifiedBy>Заяц Александра Владимировна</cp:lastModifiedBy>
  <cp:revision>1</cp:revision>
  <dcterms:created xsi:type="dcterms:W3CDTF">2020-08-12T04:16:00Z</dcterms:created>
  <dcterms:modified xsi:type="dcterms:W3CDTF">2020-08-12T04:24:00Z</dcterms:modified>
</cp:coreProperties>
</file>